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309"/>
        <w:gridCol w:w="1317"/>
        <w:gridCol w:w="1318"/>
        <w:gridCol w:w="1347"/>
        <w:gridCol w:w="1408"/>
        <w:gridCol w:w="1311"/>
        <w:gridCol w:w="1340"/>
      </w:tblGrid>
      <w:tr w:rsidR="002E1B69" w14:paraId="365C8092" w14:textId="77777777" w:rsidTr="006C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1E1B2052" w14:textId="77777777" w:rsidR="002E1B69" w:rsidRPr="00E26126" w:rsidRDefault="002E1B69" w:rsidP="006C39CB">
            <w:pPr>
              <w:jc w:val="center"/>
            </w:pPr>
            <w:r w:rsidRPr="00E26126">
              <w:rPr>
                <w:rFonts w:hint="cs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11B3B612" w14:textId="77777777" w:rsidR="002E1B69" w:rsidRPr="00E26126" w:rsidRDefault="002E1B69" w:rsidP="006C39CB">
            <w:pPr>
              <w:jc w:val="center"/>
            </w:pPr>
            <w:r w:rsidRPr="00E26126">
              <w:rPr>
                <w:rFonts w:hint="cs"/>
                <w:cs/>
              </w:rPr>
              <w:t>ประจำปีงบประมาณ พ.ศ. 2569 สถานีตำรวจภูธรบางปะหัน เดือน ธันวาคม 68</w:t>
            </w:r>
          </w:p>
        </w:tc>
      </w:tr>
      <w:tr w:rsidR="002E1B69" w14:paraId="14B4865B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15BD2514" w14:textId="77777777" w:rsidR="002E1B69" w:rsidRPr="00E26126" w:rsidRDefault="002E1B69" w:rsidP="006C39CB">
            <w:pPr>
              <w:jc w:val="center"/>
            </w:pPr>
            <w:r w:rsidRPr="00E26126">
              <w:rPr>
                <w:rFonts w:hint="cs"/>
                <w:cs/>
              </w:rPr>
              <w:t>ผลการดำเนินงานในการตั้งจุดตรวจ จุดสกัด</w:t>
            </w:r>
          </w:p>
          <w:p w14:paraId="1444210C" w14:textId="330B2115" w:rsidR="002E1B69" w:rsidRPr="00E26126" w:rsidRDefault="002E1B69" w:rsidP="006C39CB">
            <w:pPr>
              <w:jc w:val="center"/>
            </w:pPr>
            <w:r w:rsidRPr="00E26126">
              <w:rPr>
                <w:rFonts w:hint="cs"/>
                <w:cs/>
              </w:rPr>
              <w:t xml:space="preserve">ข้อมูล ณ 1 </w:t>
            </w:r>
            <w:r w:rsidR="00E26126" w:rsidRPr="00E26126">
              <w:rPr>
                <w:rFonts w:hint="cs"/>
                <w:cs/>
              </w:rPr>
              <w:t>ธ.ค.</w:t>
            </w:r>
            <w:r w:rsidRPr="00E26126">
              <w:rPr>
                <w:rFonts w:hint="cs"/>
                <w:cs/>
              </w:rPr>
              <w:t>69</w:t>
            </w:r>
          </w:p>
        </w:tc>
      </w:tr>
      <w:tr w:rsidR="002E1B69" w14:paraId="3CACB899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6C92FEFD" w14:textId="77777777" w:rsidR="002E1B69" w:rsidRDefault="002E1B69" w:rsidP="006C39CB">
            <w:pPr>
              <w:jc w:val="center"/>
            </w:pPr>
            <w:r>
              <w:rPr>
                <w:rFonts w:hint="cs"/>
                <w:cs/>
              </w:rPr>
              <w:t>เดือน/ปี</w:t>
            </w:r>
          </w:p>
        </w:tc>
        <w:tc>
          <w:tcPr>
            <w:tcW w:w="1493" w:type="dxa"/>
          </w:tcPr>
          <w:p w14:paraId="5E4D1703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494" w:type="dxa"/>
          </w:tcPr>
          <w:p w14:paraId="4E78A588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05732B46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2E4FE03E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พบการกระทำความผิด</w:t>
            </w:r>
          </w:p>
          <w:p w14:paraId="495A6CC3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2D0B3E32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จำนวนออกใบสั่งเปรียบเทียบปรับ</w:t>
            </w:r>
          </w:p>
          <w:p w14:paraId="235DD756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621AC98B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ไม่พบการกระทำผิด</w:t>
            </w:r>
          </w:p>
          <w:p w14:paraId="38B2C864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3DBE7793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4EFE14AC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6BF543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</w:tr>
      <w:tr w:rsidR="002E1B69" w14:paraId="17399CA6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49329455" w14:textId="77777777" w:rsidR="002E1B69" w:rsidRDefault="002E1B69" w:rsidP="006C39CB">
            <w:pPr>
              <w:jc w:val="center"/>
            </w:pPr>
            <w:r>
              <w:rPr>
                <w:rFonts w:hint="cs"/>
                <w:cs/>
              </w:rPr>
              <w:t>ธ.ค.68</w:t>
            </w:r>
          </w:p>
        </w:tc>
        <w:tc>
          <w:tcPr>
            <w:tcW w:w="1493" w:type="dxa"/>
          </w:tcPr>
          <w:p w14:paraId="3471570C" w14:textId="77777777" w:rsidR="002E1B69" w:rsidRDefault="002E1B69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23</w:t>
            </w:r>
          </w:p>
        </w:tc>
        <w:tc>
          <w:tcPr>
            <w:tcW w:w="1494" w:type="dxa"/>
          </w:tcPr>
          <w:p w14:paraId="7B253CD9" w14:textId="77777777" w:rsidR="002E1B69" w:rsidRDefault="002E1B69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623</w:t>
            </w:r>
          </w:p>
        </w:tc>
        <w:tc>
          <w:tcPr>
            <w:tcW w:w="1494" w:type="dxa"/>
          </w:tcPr>
          <w:p w14:paraId="5E9C5AB3" w14:textId="77777777" w:rsidR="002E1B69" w:rsidRDefault="002E1B69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304</w:t>
            </w:r>
          </w:p>
        </w:tc>
        <w:tc>
          <w:tcPr>
            <w:tcW w:w="1494" w:type="dxa"/>
          </w:tcPr>
          <w:p w14:paraId="2F506742" w14:textId="77777777" w:rsidR="002E1B69" w:rsidRDefault="002E1B69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267</w:t>
            </w:r>
          </w:p>
        </w:tc>
        <w:tc>
          <w:tcPr>
            <w:tcW w:w="1494" w:type="dxa"/>
          </w:tcPr>
          <w:p w14:paraId="3A962DD6" w14:textId="77777777" w:rsidR="002E1B69" w:rsidRDefault="002E1B69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319</w:t>
            </w:r>
          </w:p>
        </w:tc>
        <w:tc>
          <w:tcPr>
            <w:tcW w:w="1494" w:type="dxa"/>
          </w:tcPr>
          <w:p w14:paraId="2E6942EF" w14:textId="77777777" w:rsidR="002E1B69" w:rsidRDefault="002E1B69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52</w:t>
            </w:r>
          </w:p>
        </w:tc>
      </w:tr>
      <w:tr w:rsidR="002E1B69" w14:paraId="5280B6F8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183B4D45" w14:textId="77777777" w:rsidR="002E1B69" w:rsidRDefault="002E1B69" w:rsidP="006C39C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93" w:type="dxa"/>
          </w:tcPr>
          <w:p w14:paraId="3610160D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23</w:t>
            </w:r>
          </w:p>
        </w:tc>
        <w:tc>
          <w:tcPr>
            <w:tcW w:w="1494" w:type="dxa"/>
          </w:tcPr>
          <w:p w14:paraId="222ABD3A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623</w:t>
            </w:r>
          </w:p>
        </w:tc>
        <w:tc>
          <w:tcPr>
            <w:tcW w:w="1494" w:type="dxa"/>
          </w:tcPr>
          <w:p w14:paraId="5CAA1F01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304</w:t>
            </w:r>
          </w:p>
        </w:tc>
        <w:tc>
          <w:tcPr>
            <w:tcW w:w="1494" w:type="dxa"/>
          </w:tcPr>
          <w:p w14:paraId="05744767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267</w:t>
            </w:r>
          </w:p>
        </w:tc>
        <w:tc>
          <w:tcPr>
            <w:tcW w:w="1494" w:type="dxa"/>
          </w:tcPr>
          <w:p w14:paraId="58E3EC52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319</w:t>
            </w:r>
          </w:p>
        </w:tc>
        <w:tc>
          <w:tcPr>
            <w:tcW w:w="1494" w:type="dxa"/>
          </w:tcPr>
          <w:p w14:paraId="3AEDDE94" w14:textId="77777777" w:rsidR="002E1B69" w:rsidRDefault="002E1B69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52</w:t>
            </w:r>
          </w:p>
        </w:tc>
      </w:tr>
    </w:tbl>
    <w:p w14:paraId="385F89E4" w14:textId="77777777" w:rsidR="00997206" w:rsidRDefault="00997206"/>
    <w:sectPr w:rsidR="0099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69"/>
    <w:rsid w:val="002E1B69"/>
    <w:rsid w:val="00997206"/>
    <w:rsid w:val="00E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C691"/>
  <w15:chartTrackingRefBased/>
  <w15:docId w15:val="{CC9B7228-8FA7-4E5F-94D7-6FC8A6BD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6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2E1B6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สภ.บางปะหัน จว.พระนครศรีอยุธยา</dc:creator>
  <cp:keywords/>
  <dc:description/>
  <cp:lastModifiedBy>สภ.บางปะหัน จว.พระนครศรีอยุธยา</cp:lastModifiedBy>
  <cp:revision>2</cp:revision>
  <dcterms:created xsi:type="dcterms:W3CDTF">2026-06-25T13:01:00Z</dcterms:created>
  <dcterms:modified xsi:type="dcterms:W3CDTF">2026-06-25T13:06:00Z</dcterms:modified>
</cp:coreProperties>
</file>